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153 741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Тахограф Drive 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Номинальное питание: 8,5-35 В      
</w:t>
              <w:br/>
              <w:t>
Параметры питания: от 8,5 до 35 В      
</w:t>
              <w:br/>
              <w:t>
Потребление энергии с питанием одометра: тип. 100 мА и тип. 150 мА; Потребление энергии при печатании: макс. 1 А и макс. 1,6 А      
</w:t>
              <w:br/>
              <w:t>
Потребление энергии вынимая карточку: макс. 1,6 А макс. 3 A     
</w:t>
              <w:br/>
              <w:t>
Резервное потребление </w:t>
              <w:br/>
              <w:t>
ГОСТ Р 53831-2010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30 до 45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155 000,02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23 644,07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131 355,95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